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B82EC" w14:textId="77777777" w:rsidR="00641B91" w:rsidRPr="00641B91" w:rsidRDefault="00641B91" w:rsidP="00641B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CDCB10" w14:textId="77777777" w:rsidR="00641B91" w:rsidRPr="00641B91" w:rsidRDefault="00641B91" w:rsidP="007823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105605" w14:textId="77777777" w:rsidR="00C70772" w:rsidRDefault="00C70772" w:rsidP="00641B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>
        <w:rPr>
          <w:noProof/>
        </w:rPr>
        <w:drawing>
          <wp:inline distT="0" distB="0" distL="0" distR="0" wp14:anchorId="2E1901D7" wp14:editId="191BF50C">
            <wp:extent cx="6645910" cy="9217025"/>
            <wp:effectExtent l="0" t="0" r="254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EE6F3" w14:textId="77777777" w:rsidR="00C70772" w:rsidRDefault="00C70772" w:rsidP="00641B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14:paraId="4D6E955A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lastRenderedPageBreak/>
        <w:t>2.2. Делегирование представителей родителей (законных представителей) в состав комиссии осуществляется советом родителей учреждения.</w:t>
      </w:r>
    </w:p>
    <w:p w14:paraId="26648ED7" w14:textId="5C384ADE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2.3.</w:t>
      </w:r>
      <w:r w:rsidR="00641B9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Представители работников учреждения(из состава педагогических работников) в состав комиссии избираются общим собраниемтрудового коллектива дошкольного образовательного учреждения.</w:t>
      </w:r>
    </w:p>
    <w:p w14:paraId="7AC88C38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2.4. Срок полномочий комиссии составляет один год.</w:t>
      </w:r>
    </w:p>
    <w:p w14:paraId="7AB8306F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2.5. Сформированный состав комиссии утверждается приказом по учреждению.</w:t>
      </w:r>
    </w:p>
    <w:p w14:paraId="07270857" w14:textId="769D0C66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2.6.</w:t>
      </w:r>
      <w:r w:rsidR="00641B9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Председатель комиссии секретарь выбираются из числа членов комиссии</w:t>
      </w:r>
      <w:r w:rsidR="00641B9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большинством голосов путем открытого голосования в рамках проведения первого заседания комиссии.</w:t>
      </w:r>
    </w:p>
    <w:p w14:paraId="1F0F9628" w14:textId="77777777" w:rsidR="00641B91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 xml:space="preserve">2.7. Срок полномочий председателя и секретаря комиссии составляет один год. </w:t>
      </w:r>
    </w:p>
    <w:p w14:paraId="7F77A860" w14:textId="2C74FCB6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2.8.</w:t>
      </w:r>
      <w:r w:rsidR="00641B9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Досрочное прекращение полномочий члена комиссии осуществляется:</w:t>
      </w:r>
    </w:p>
    <w:p w14:paraId="2C83629D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-на основании личного заявления члена комиссии об исключении его из состава комиссии;</w:t>
      </w:r>
    </w:p>
    <w:p w14:paraId="476ADEB3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-по требованию не менее 2/3 членов комиссии, выраженному в письменной форме;</w:t>
      </w:r>
    </w:p>
    <w:p w14:paraId="69EE65AC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-в случае отчисления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(выбытия) из детского садавоспитанника, родителем (законным представителем) которого является член комиссии;</w:t>
      </w:r>
    </w:p>
    <w:p w14:paraId="79BF5FDB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-увольнения работника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лена комиссии.</w:t>
      </w:r>
    </w:p>
    <w:p w14:paraId="3DCD55BC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настоящего Положения.</w:t>
      </w:r>
    </w:p>
    <w:p w14:paraId="095EECD6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 xml:space="preserve">2.10.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отношений не позднее 7 календарных дней с момента поступления такого обращения.</w:t>
      </w:r>
    </w:p>
    <w:p w14:paraId="19B07190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</w:t>
      </w:r>
      <w:r w:rsidR="00A87B2A">
        <w:rPr>
          <w:rFonts w:ascii="Times New Roman" w:eastAsia="Times New Roman" w:hAnsi="Times New Roman" w:cs="Times New Roman"/>
          <w:sz w:val="27"/>
          <w:szCs w:val="27"/>
        </w:rPr>
        <w:t>я, обстоятельства.</w:t>
      </w:r>
    </w:p>
    <w:p w14:paraId="21014E0C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2.12. Комиссия принимает решение не позднее 14 календарных дней с момента начала его рассмотрения.</w:t>
      </w:r>
    </w:p>
    <w:p w14:paraId="4A1BE6B2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2.13. Решение комиссии принимается большинством голосов и фиксируется в протоколе заседания комиссии.</w:t>
      </w:r>
    </w:p>
    <w:p w14:paraId="2B6E0751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2.14.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14:paraId="371B814C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2.15.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14:paraId="353C1667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2.16. Председатель комиссии имеет право обратиться за помощью к заведующему учреждениядля разрешения особо острых конфликтов.</w:t>
      </w:r>
    </w:p>
    <w:p w14:paraId="5D34466E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2.17. Председатель и члены комиссии не имеют права разглашать поступающую к ним информацию. Комиссиянесет персональную ответственность за принятие решений.</w:t>
      </w:r>
    </w:p>
    <w:p w14:paraId="397EE212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2.18. Решение комиссии является обязательным для всех участниковобразовательных отношений в учреждениии подлежит исполнению в сроки, предусмотренные указанным решением.</w:t>
      </w:r>
    </w:p>
    <w:p w14:paraId="53B3ACE5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 xml:space="preserve">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lastRenderedPageBreak/>
        <w:t>регистрации заявлений в комиссию должен быть пронумерован, прошнурован и храниться в номенклатуре дел учреждения.</w:t>
      </w:r>
    </w:p>
    <w:p w14:paraId="2EFCBDA9" w14:textId="77777777" w:rsidR="007823B6" w:rsidRDefault="00A87B2A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2.20. Журнал</w:t>
      </w:r>
      <w:r w:rsidR="007823B6" w:rsidRPr="007823B6">
        <w:rPr>
          <w:rFonts w:ascii="Times New Roman" w:eastAsia="Times New Roman" w:hAnsi="Times New Roman" w:cs="Times New Roman"/>
          <w:sz w:val="27"/>
          <w:szCs w:val="27"/>
        </w:rPr>
        <w:t xml:space="preserve"> регистрации заявлений в</w:t>
      </w:r>
      <w:r w:rsidR="007823B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7823B6" w:rsidRPr="007823B6">
        <w:rPr>
          <w:rFonts w:ascii="Times New Roman" w:eastAsia="Times New Roman" w:hAnsi="Times New Roman" w:cs="Times New Roman"/>
          <w:sz w:val="27"/>
          <w:szCs w:val="27"/>
        </w:rPr>
        <w:t>коми</w:t>
      </w:r>
      <w:r w:rsidR="007823B6">
        <w:rPr>
          <w:rFonts w:ascii="Times New Roman" w:eastAsia="Times New Roman" w:hAnsi="Times New Roman" w:cs="Times New Roman"/>
          <w:sz w:val="27"/>
          <w:szCs w:val="27"/>
        </w:rPr>
        <w:t xml:space="preserve">ссию </w:t>
      </w:r>
      <w:r>
        <w:rPr>
          <w:rFonts w:ascii="Times New Roman" w:eastAsia="Times New Roman" w:hAnsi="Times New Roman" w:cs="Times New Roman"/>
          <w:sz w:val="27"/>
          <w:szCs w:val="27"/>
        </w:rPr>
        <w:t>ведётся в свободной форме</w:t>
      </w:r>
    </w:p>
    <w:p w14:paraId="3104C886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2.21. Решение комиссии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может быть обжаловано в установленном законодательством Российской Федерации порядке.</w:t>
      </w:r>
    </w:p>
    <w:p w14:paraId="1F8D8523" w14:textId="77777777" w:rsidR="007823B6" w:rsidRP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2.22. 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14:paraId="13395BFF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2.23. Если нарушения прав участников образовательных отношений возникли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вследствие принятия решения детским садом, в том числе вследствие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издания локального нормативного акта, комиссия принимает решение об отмене данного решения учреждения (локального нормативного акта) и указывает срок исполнения решения.</w:t>
      </w:r>
    </w:p>
    <w:p w14:paraId="1A8AF5AB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2.24.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14:paraId="5FFF6528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63D886AC" w14:textId="77777777" w:rsidR="007823B6" w:rsidRDefault="007823B6" w:rsidP="00A87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b/>
          <w:sz w:val="27"/>
          <w:szCs w:val="27"/>
        </w:rPr>
        <w:t>III. Права членов комиссии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>.</w:t>
      </w:r>
    </w:p>
    <w:p w14:paraId="04B357D8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Комиссия имеет право:</w:t>
      </w:r>
    </w:p>
    <w:p w14:paraId="6F3DA766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3.1.Принимать к рассмотрению обращение (жалобу, заявление, предложение) любого участника образовательных отношений в пределах своей компетенции.</w:t>
      </w:r>
    </w:p>
    <w:p w14:paraId="2B4BDB28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3.2 . Принять решение по каждому спорному вопросу, относящемуся к ее компетенции.</w:t>
      </w:r>
    </w:p>
    <w:p w14:paraId="182364FA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3.3. Запрашивать дополнительную документацию, материалы для проведения самостоятельного изучения вопроса от администрации учреждения.</w:t>
      </w:r>
    </w:p>
    <w:p w14:paraId="20E57D53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3.4. Рекомендовать приостанавливать или отменять ранее принятое решение на основании проведенного изучения вопроса при согласии конфликтующих сторон.</w:t>
      </w:r>
    </w:p>
    <w:p w14:paraId="356371F8" w14:textId="40A842C5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3.5. Рекомендовать внести изменения в локальныенормативные акты дошкольного образовательного учрежденияс целью демократизации основ управления или расширения прав участников образовательных отношений.</w:t>
      </w:r>
    </w:p>
    <w:p w14:paraId="43180073" w14:textId="77777777" w:rsidR="007823B6" w:rsidRPr="007823B6" w:rsidRDefault="007823B6" w:rsidP="00A87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b/>
          <w:sz w:val="27"/>
          <w:szCs w:val="27"/>
        </w:rPr>
        <w:t>IV. Обязанности членов комиссии</w:t>
      </w:r>
    </w:p>
    <w:p w14:paraId="0AD60EF4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Члены комиссии обязаны:</w:t>
      </w:r>
    </w:p>
    <w:p w14:paraId="51084B94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4.1. Присутствовать на всех заседаниях комиссии;</w:t>
      </w:r>
    </w:p>
    <w:p w14:paraId="46485BA9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4.2 . Принимать активное участие в рассмотрении поданных обращений в письменной форме.</w:t>
      </w:r>
    </w:p>
    <w:p w14:paraId="60F135A3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4.3. Принимать решение в установленные сроки, если не оговорены дополнительные сроки рассмотрения обращения;</w:t>
      </w:r>
    </w:p>
    <w:p w14:paraId="20A3A6DA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4.4. Давать обоснованный ответ заявителю в устной или письменной форме в соответствии с пожеланием заявителя.</w:t>
      </w:r>
    </w:p>
    <w:p w14:paraId="4144BD9B" w14:textId="77777777"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052AB6EF" w14:textId="77777777" w:rsidR="007823B6" w:rsidRPr="007823B6" w:rsidRDefault="007823B6" w:rsidP="00A87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b/>
          <w:sz w:val="27"/>
          <w:szCs w:val="27"/>
        </w:rPr>
        <w:t>V. Делопроизводство комиссии</w:t>
      </w:r>
    </w:p>
    <w:p w14:paraId="52B89736" w14:textId="77777777" w:rsidR="007823B6" w:rsidRDefault="007823B6" w:rsidP="00A87B2A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5.1. Документация комиссии выделяетсяв отдельное делопроизводствоучреждения.</w:t>
      </w:r>
    </w:p>
    <w:p w14:paraId="0E8DC8CA" w14:textId="77777777" w:rsidR="007823B6" w:rsidRDefault="007823B6" w:rsidP="00A87B2A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5.2. Заседания комиссии оформляются протоколом.</w:t>
      </w:r>
    </w:p>
    <w:p w14:paraId="705C9C83" w14:textId="77777777" w:rsidR="005B3BAB" w:rsidRPr="007823B6" w:rsidRDefault="007823B6" w:rsidP="00A87B2A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5.3. Протоколы заседаний комиссии хранятся в документах детского сада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в теч</w:t>
      </w:r>
      <w:r>
        <w:rPr>
          <w:rFonts w:ascii="Times New Roman" w:eastAsia="Times New Roman" w:hAnsi="Times New Roman" w:cs="Times New Roman"/>
          <w:sz w:val="27"/>
          <w:szCs w:val="27"/>
        </w:rPr>
        <w:t>ение 3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х ле</w:t>
      </w:r>
      <w:r>
        <w:rPr>
          <w:rFonts w:ascii="Times New Roman" w:eastAsia="Times New Roman" w:hAnsi="Times New Roman" w:cs="Times New Roman"/>
          <w:sz w:val="27"/>
          <w:szCs w:val="27"/>
        </w:rPr>
        <w:t>т</w:t>
      </w:r>
    </w:p>
    <w:sectPr w:rsidR="005B3BAB" w:rsidRPr="007823B6" w:rsidSect="00A87B2A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23B6"/>
    <w:rsid w:val="00195B78"/>
    <w:rsid w:val="004B16E2"/>
    <w:rsid w:val="005B3BAB"/>
    <w:rsid w:val="005D6C5C"/>
    <w:rsid w:val="00641B91"/>
    <w:rsid w:val="007823B6"/>
    <w:rsid w:val="00A87B2A"/>
    <w:rsid w:val="00C7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47F3"/>
  <w15:docId w15:val="{65303B65-7420-4B6E-B0E2-94571C022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87B2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7B2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">
    <w:name w:val="Основной текст (2)_"/>
    <w:basedOn w:val="a0"/>
    <w:link w:val="20"/>
    <w:rsid w:val="00641B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1B91"/>
    <w:pPr>
      <w:widowControl w:val="0"/>
      <w:shd w:val="clear" w:color="auto" w:fill="FFFFFF"/>
      <w:spacing w:after="0" w:line="283" w:lineRule="exact"/>
      <w:ind w:hanging="2160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7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detsad_99@mail.ru</cp:lastModifiedBy>
  <cp:revision>4</cp:revision>
  <cp:lastPrinted>2021-10-29T05:56:00Z</cp:lastPrinted>
  <dcterms:created xsi:type="dcterms:W3CDTF">2021-04-13T07:32:00Z</dcterms:created>
  <dcterms:modified xsi:type="dcterms:W3CDTF">2021-10-29T06:58:00Z</dcterms:modified>
</cp:coreProperties>
</file>